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F5" w:rsidRDefault="007E37F5" w:rsidP="007E37F5">
      <w:pPr>
        <w:spacing w:line="240" w:lineRule="auto"/>
        <w:contextualSpacing/>
        <w:rPr>
          <w:rFonts w:cs="Arial"/>
          <w:b/>
          <w:sz w:val="24"/>
          <w:szCs w:val="24"/>
        </w:rPr>
      </w:pPr>
      <w:bookmarkStart w:id="0" w:name="_GoBack"/>
      <w:bookmarkEnd w:id="0"/>
      <w:r w:rsidRPr="001D1102">
        <w:rPr>
          <w:rFonts w:cs="Arial"/>
          <w:b/>
          <w:sz w:val="24"/>
          <w:szCs w:val="24"/>
        </w:rPr>
        <w:t>Stöd och studievägledning</w:t>
      </w:r>
    </w:p>
    <w:p w:rsidR="007051D1" w:rsidRPr="001D1102" w:rsidRDefault="007051D1" w:rsidP="007E37F5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:rsidR="007E37F5" w:rsidRPr="001D1102" w:rsidRDefault="007E37F5" w:rsidP="007E37F5">
      <w:pPr>
        <w:spacing w:line="240" w:lineRule="auto"/>
        <w:contextualSpacing/>
        <w:rPr>
          <w:rFonts w:cs="Arial"/>
          <w:bCs/>
          <w:sz w:val="24"/>
          <w:szCs w:val="24"/>
        </w:rPr>
      </w:pPr>
      <w:r w:rsidRPr="001D1102">
        <w:rPr>
          <w:rFonts w:cs="Arial"/>
          <w:bCs/>
          <w:sz w:val="24"/>
          <w:szCs w:val="24"/>
        </w:rPr>
        <w:t>Vid behov kan du kontakta skoladministration, kursansvariga lärare, bitr. rektor eller kurator som kan ge dig handledning och stöd i dina studier.</w:t>
      </w:r>
      <w:r>
        <w:rPr>
          <w:rFonts w:cs="Arial"/>
          <w:bCs/>
          <w:sz w:val="24"/>
          <w:szCs w:val="24"/>
        </w:rPr>
        <w:t xml:space="preserve"> Kommunens studievägledare finns också som en extra resurs.</w:t>
      </w:r>
    </w:p>
    <w:p w:rsidR="007E37F5" w:rsidRDefault="007E37F5" w:rsidP="007E37F5">
      <w:pPr>
        <w:spacing w:line="240" w:lineRule="auto"/>
        <w:contextualSpacing/>
        <w:rPr>
          <w:rFonts w:cs="Arial"/>
          <w:bCs/>
          <w:sz w:val="24"/>
          <w:szCs w:val="24"/>
        </w:rPr>
      </w:pPr>
    </w:p>
    <w:p w:rsidR="007E37F5" w:rsidRDefault="007E37F5" w:rsidP="007E37F5">
      <w:pPr>
        <w:spacing w:line="240" w:lineRule="auto"/>
        <w:contextualSpacing/>
        <w:rPr>
          <w:rFonts w:cs="Arial"/>
          <w:bCs/>
          <w:sz w:val="24"/>
          <w:szCs w:val="24"/>
        </w:rPr>
      </w:pPr>
      <w:r w:rsidRPr="001D1102">
        <w:rPr>
          <w:rFonts w:cs="Arial"/>
          <w:bCs/>
          <w:sz w:val="24"/>
          <w:szCs w:val="24"/>
        </w:rPr>
        <w:t xml:space="preserve">Har du behov av personlig assistans på grund av funktionsnedsättning är det i första hand kommunen som svarar för detta i enlighet med LSS och LASS. </w:t>
      </w:r>
      <w:r>
        <w:rPr>
          <w:rFonts w:cs="Arial"/>
          <w:bCs/>
          <w:sz w:val="24"/>
          <w:szCs w:val="24"/>
        </w:rPr>
        <w:t xml:space="preserve">Specialpedagogiska Skolmyndigheten ger bidrag för att vi ska kunna ge assistans och stöd vid både skola och internat men dessa bidrag räcker inte alltid till. </w:t>
      </w:r>
      <w:r w:rsidRPr="001D1102">
        <w:rPr>
          <w:rFonts w:cs="Arial"/>
          <w:bCs/>
          <w:sz w:val="24"/>
          <w:szCs w:val="24"/>
        </w:rPr>
        <w:t>Vid behov kan du kontakta oss så att vi kan utreda om det finns andra möjligheter för oss att kunna stödja dig.</w:t>
      </w:r>
      <w:r>
        <w:rPr>
          <w:rFonts w:cs="Arial"/>
          <w:bCs/>
          <w:sz w:val="24"/>
          <w:szCs w:val="24"/>
        </w:rPr>
        <w:t xml:space="preserve"> Vid stora behov av boendestöd för dig utan personlig assistans beviljad, kommer vi att hjälpa dig med kontakter med hemorten för stöd enligt </w:t>
      </w:r>
      <w:proofErr w:type="spellStart"/>
      <w:r>
        <w:rPr>
          <w:rFonts w:cs="Arial"/>
          <w:bCs/>
          <w:sz w:val="24"/>
          <w:szCs w:val="24"/>
        </w:rPr>
        <w:t>SoL</w:t>
      </w:r>
      <w:proofErr w:type="spellEnd"/>
      <w:r>
        <w:rPr>
          <w:rFonts w:cs="Arial"/>
          <w:bCs/>
          <w:sz w:val="24"/>
          <w:szCs w:val="24"/>
        </w:rPr>
        <w:t xml:space="preserve"> (Socialtjänstlagen).</w:t>
      </w:r>
    </w:p>
    <w:p w:rsidR="002321AC" w:rsidRDefault="002321AC"/>
    <w:sectPr w:rsidR="002321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137" w:rsidRDefault="00E55137" w:rsidP="002655DA">
      <w:pPr>
        <w:spacing w:after="0" w:line="240" w:lineRule="auto"/>
      </w:pPr>
      <w:r>
        <w:separator/>
      </w:r>
    </w:p>
  </w:endnote>
  <w:endnote w:type="continuationSeparator" w:id="0">
    <w:p w:rsidR="00E55137" w:rsidRDefault="00E55137" w:rsidP="0026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DA" w:rsidRDefault="002655D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DA" w:rsidRDefault="002655D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DA" w:rsidRDefault="002655D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137" w:rsidRDefault="00E55137" w:rsidP="002655DA">
      <w:pPr>
        <w:spacing w:after="0" w:line="240" w:lineRule="auto"/>
      </w:pPr>
      <w:r>
        <w:separator/>
      </w:r>
    </w:p>
  </w:footnote>
  <w:footnote w:type="continuationSeparator" w:id="0">
    <w:p w:rsidR="00E55137" w:rsidRDefault="00E55137" w:rsidP="0026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DA" w:rsidRDefault="002655D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DA" w:rsidRDefault="002655DA" w:rsidP="002655DA">
    <w:pPr>
      <w:pStyle w:val="Sidhuvud"/>
      <w:tabs>
        <w:tab w:val="clear" w:pos="4536"/>
        <w:tab w:val="center" w:pos="6804"/>
      </w:tabs>
    </w:pPr>
    <w:r>
      <w:rPr>
        <w:noProof/>
        <w:lang w:eastAsia="sv-SE"/>
      </w:rPr>
      <w:drawing>
        <wp:inline distT="0" distB="0" distL="0" distR="0" wp14:anchorId="7C994A2A" wp14:editId="1FBF1808">
          <wp:extent cx="1243563" cy="7048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_Valjeviken_PMS_370_286_cmyk transp he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666" cy="710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230320/ES</w:t>
    </w:r>
  </w:p>
  <w:p w:rsidR="002655DA" w:rsidRDefault="002655D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DA" w:rsidRDefault="002655D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F5"/>
    <w:rsid w:val="002321AC"/>
    <w:rsid w:val="002655DA"/>
    <w:rsid w:val="00484FC0"/>
    <w:rsid w:val="007051D1"/>
    <w:rsid w:val="007E37F5"/>
    <w:rsid w:val="00CA1774"/>
    <w:rsid w:val="00E5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EDA6"/>
  <w15:chartTrackingRefBased/>
  <w15:docId w15:val="{50CEBE6C-1324-4F3C-84CA-34C478A3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7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6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655DA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26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655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Flygare</dc:creator>
  <cp:keywords/>
  <dc:description/>
  <cp:lastModifiedBy>Daniel Blohm</cp:lastModifiedBy>
  <cp:revision>4</cp:revision>
  <dcterms:created xsi:type="dcterms:W3CDTF">2023-03-14T13:47:00Z</dcterms:created>
  <dcterms:modified xsi:type="dcterms:W3CDTF">2023-03-21T09:23:00Z</dcterms:modified>
</cp:coreProperties>
</file>