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B3B" w:rsidRDefault="00C31B3B" w:rsidP="00C31B3B">
      <w:pPr>
        <w:spacing w:line="240" w:lineRule="auto"/>
        <w:contextualSpacing/>
        <w:rPr>
          <w:rFonts w:cs="Arial"/>
          <w:b/>
          <w:bCs/>
          <w:sz w:val="24"/>
          <w:szCs w:val="24"/>
        </w:rPr>
      </w:pPr>
      <w:r w:rsidRPr="00A129BC">
        <w:rPr>
          <w:rFonts w:cs="Arial"/>
          <w:b/>
          <w:bCs/>
          <w:sz w:val="24"/>
          <w:szCs w:val="24"/>
        </w:rPr>
        <w:t>Kränkande behandling</w:t>
      </w:r>
    </w:p>
    <w:p w:rsidR="00C31B3B" w:rsidRPr="00A129BC" w:rsidRDefault="00C31B3B" w:rsidP="00C31B3B">
      <w:pPr>
        <w:spacing w:line="240" w:lineRule="auto"/>
        <w:contextualSpacing/>
        <w:rPr>
          <w:rFonts w:cs="Arial"/>
          <w:b/>
          <w:bCs/>
          <w:sz w:val="24"/>
          <w:szCs w:val="24"/>
        </w:rPr>
      </w:pPr>
    </w:p>
    <w:p w:rsidR="00C31B3B" w:rsidRPr="00142B70" w:rsidRDefault="00C31B3B" w:rsidP="00C31B3B">
      <w:pPr>
        <w:spacing w:line="240" w:lineRule="auto"/>
        <w:contextualSpacing/>
        <w:rPr>
          <w:rFonts w:cs="Arial"/>
          <w:bCs/>
          <w:sz w:val="24"/>
          <w:szCs w:val="24"/>
        </w:rPr>
      </w:pPr>
      <w:r>
        <w:rPr>
          <w:rFonts w:cs="Arial"/>
          <w:bCs/>
          <w:sz w:val="24"/>
          <w:szCs w:val="24"/>
        </w:rPr>
        <w:t xml:space="preserve">På </w:t>
      </w:r>
      <w:proofErr w:type="spellStart"/>
      <w:r>
        <w:rPr>
          <w:rFonts w:cs="Arial"/>
          <w:bCs/>
          <w:sz w:val="24"/>
          <w:szCs w:val="24"/>
        </w:rPr>
        <w:t>Valjeviken</w:t>
      </w:r>
      <w:proofErr w:type="spellEnd"/>
      <w:r>
        <w:rPr>
          <w:rFonts w:cs="Arial"/>
          <w:bCs/>
          <w:sz w:val="24"/>
          <w:szCs w:val="24"/>
        </w:rPr>
        <w:t xml:space="preserve"> ska deltagare</w:t>
      </w:r>
      <w:r w:rsidRPr="00142B70">
        <w:rPr>
          <w:rFonts w:cs="Arial"/>
          <w:bCs/>
          <w:sz w:val="24"/>
          <w:szCs w:val="24"/>
        </w:rPr>
        <w:t xml:space="preserve">, gäster och personal känna trygghet, trivas och respektera varandra. Vi tar avstånd från alla typer av våld, mobbning och kränkande behandling. Vi är fast beslutna att göra vad vi kan för att motverka detta. Alla på </w:t>
      </w:r>
      <w:proofErr w:type="spellStart"/>
      <w:r w:rsidRPr="00142B70">
        <w:rPr>
          <w:rFonts w:cs="Arial"/>
          <w:bCs/>
          <w:sz w:val="24"/>
          <w:szCs w:val="24"/>
        </w:rPr>
        <w:t>Valjeviken</w:t>
      </w:r>
      <w:proofErr w:type="spellEnd"/>
      <w:r w:rsidRPr="00142B70">
        <w:rPr>
          <w:rFonts w:cs="Arial"/>
          <w:bCs/>
          <w:sz w:val="24"/>
          <w:szCs w:val="24"/>
        </w:rPr>
        <w:t xml:space="preserve"> har ett ansvar att ingripa mot all form av kränkande behandling</w:t>
      </w:r>
    </w:p>
    <w:p w:rsidR="00C31B3B" w:rsidRPr="00142B70" w:rsidRDefault="00C31B3B" w:rsidP="00C31B3B">
      <w:pPr>
        <w:spacing w:line="240" w:lineRule="auto"/>
        <w:contextualSpacing/>
        <w:rPr>
          <w:rFonts w:cs="Arial"/>
          <w:bCs/>
          <w:sz w:val="24"/>
          <w:szCs w:val="24"/>
        </w:rPr>
      </w:pPr>
    </w:p>
    <w:p w:rsidR="00C31B3B" w:rsidRPr="00142B70" w:rsidRDefault="00C31B3B" w:rsidP="00C31B3B">
      <w:pPr>
        <w:spacing w:line="240" w:lineRule="auto"/>
        <w:contextualSpacing/>
        <w:rPr>
          <w:rFonts w:cs="Arial"/>
          <w:bCs/>
          <w:sz w:val="24"/>
          <w:szCs w:val="24"/>
        </w:rPr>
      </w:pPr>
      <w:r w:rsidRPr="00142B70">
        <w:rPr>
          <w:rFonts w:cs="Arial"/>
          <w:bCs/>
          <w:sz w:val="24"/>
          <w:szCs w:val="24"/>
        </w:rPr>
        <w:t xml:space="preserve">Vi på </w:t>
      </w:r>
      <w:proofErr w:type="spellStart"/>
      <w:r w:rsidRPr="00142B70">
        <w:rPr>
          <w:rFonts w:cs="Arial"/>
          <w:bCs/>
          <w:sz w:val="24"/>
          <w:szCs w:val="24"/>
        </w:rPr>
        <w:t>Valjeviken</w:t>
      </w:r>
      <w:proofErr w:type="spellEnd"/>
      <w:r w:rsidRPr="00142B70">
        <w:rPr>
          <w:rFonts w:cs="Arial"/>
          <w:bCs/>
          <w:sz w:val="24"/>
          <w:szCs w:val="24"/>
        </w:rPr>
        <w:t xml:space="preserve"> reagerar omedelbart enligt vår handlingsplan när vi får kännedom om något fall av våld, mobbning eller kränkande behandling.</w:t>
      </w:r>
    </w:p>
    <w:p w:rsidR="00C31B3B" w:rsidRPr="00142B70" w:rsidRDefault="00C31B3B" w:rsidP="00C31B3B">
      <w:pPr>
        <w:spacing w:line="240" w:lineRule="auto"/>
        <w:contextualSpacing/>
        <w:rPr>
          <w:rFonts w:cs="Arial"/>
          <w:bCs/>
          <w:sz w:val="24"/>
          <w:szCs w:val="24"/>
        </w:rPr>
      </w:pPr>
    </w:p>
    <w:p w:rsidR="00C31B3B" w:rsidRPr="00142B70" w:rsidRDefault="00C31B3B" w:rsidP="00C31B3B">
      <w:pPr>
        <w:spacing w:line="240" w:lineRule="auto"/>
        <w:contextualSpacing/>
        <w:rPr>
          <w:rFonts w:cs="Arial"/>
          <w:bCs/>
          <w:sz w:val="24"/>
          <w:szCs w:val="24"/>
        </w:rPr>
      </w:pPr>
      <w:r>
        <w:rPr>
          <w:rFonts w:cs="Arial"/>
          <w:bCs/>
          <w:sz w:val="24"/>
          <w:szCs w:val="24"/>
        </w:rPr>
        <w:t>Vad är kränkande behandling?</w:t>
      </w:r>
    </w:p>
    <w:p w:rsidR="00C31B3B" w:rsidRPr="00142B70" w:rsidRDefault="00C31B3B" w:rsidP="00C31B3B">
      <w:pPr>
        <w:spacing w:line="240" w:lineRule="auto"/>
        <w:contextualSpacing/>
        <w:rPr>
          <w:rFonts w:cs="Arial"/>
          <w:bCs/>
          <w:sz w:val="24"/>
          <w:szCs w:val="24"/>
        </w:rPr>
      </w:pPr>
      <w:r w:rsidRPr="00142B70">
        <w:rPr>
          <w:rFonts w:cs="Arial"/>
          <w:bCs/>
          <w:sz w:val="24"/>
          <w:szCs w:val="24"/>
        </w:rPr>
        <w:t>Kränkande behandling används som ett samlingsbegrepp för olika former av kränkningar. Gemensamt för all kränkande behandling är att någon eller några kränker principen om alla människors lika värde. Kränkningar kan utövas av eller flera mot en eller flera personer. Det kan ske vid enstaka tillfällen eller systematiskt och återkommande.</w:t>
      </w:r>
      <w:r>
        <w:rPr>
          <w:rFonts w:cs="Arial"/>
          <w:bCs/>
          <w:sz w:val="24"/>
          <w:szCs w:val="24"/>
        </w:rPr>
        <w:t xml:space="preserve"> </w:t>
      </w:r>
      <w:r w:rsidRPr="00142B70">
        <w:rPr>
          <w:rFonts w:cs="Arial"/>
          <w:bCs/>
          <w:sz w:val="24"/>
          <w:szCs w:val="24"/>
        </w:rPr>
        <w:t>Kränkningarna kan vara:</w:t>
      </w:r>
    </w:p>
    <w:p w:rsidR="00C31B3B" w:rsidRPr="00142B70" w:rsidRDefault="00C31B3B" w:rsidP="00C31B3B">
      <w:pPr>
        <w:spacing w:line="240" w:lineRule="auto"/>
        <w:rPr>
          <w:rFonts w:cs="Arial"/>
          <w:bCs/>
          <w:sz w:val="24"/>
          <w:szCs w:val="24"/>
        </w:rPr>
      </w:pPr>
      <w:r w:rsidRPr="00142B70">
        <w:rPr>
          <w:rFonts w:cs="Arial"/>
          <w:bCs/>
          <w:sz w:val="24"/>
          <w:szCs w:val="24"/>
        </w:rPr>
        <w:t>Fysiska - slag och knuffar</w:t>
      </w:r>
      <w:r>
        <w:rPr>
          <w:rFonts w:cs="Arial"/>
          <w:bCs/>
          <w:sz w:val="24"/>
          <w:szCs w:val="24"/>
        </w:rPr>
        <w:t xml:space="preserve">, </w:t>
      </w:r>
      <w:r w:rsidRPr="00142B70">
        <w:rPr>
          <w:rFonts w:cs="Arial"/>
          <w:bCs/>
          <w:sz w:val="24"/>
          <w:szCs w:val="24"/>
        </w:rPr>
        <w:t>Verbala -</w:t>
      </w:r>
      <w:r>
        <w:rPr>
          <w:rFonts w:cs="Arial"/>
          <w:bCs/>
          <w:sz w:val="24"/>
          <w:szCs w:val="24"/>
        </w:rPr>
        <w:t xml:space="preserve"> kränkande ord, </w:t>
      </w:r>
      <w:r w:rsidRPr="00142B70">
        <w:rPr>
          <w:rFonts w:cs="Arial"/>
          <w:bCs/>
          <w:sz w:val="24"/>
          <w:szCs w:val="24"/>
        </w:rPr>
        <w:t>Psykosociala - utfrysning eller ryktesspri</w:t>
      </w:r>
      <w:r>
        <w:rPr>
          <w:rFonts w:cs="Arial"/>
          <w:bCs/>
          <w:sz w:val="24"/>
          <w:szCs w:val="24"/>
        </w:rPr>
        <w:t xml:space="preserve">dning, </w:t>
      </w:r>
      <w:r w:rsidRPr="00142B70">
        <w:rPr>
          <w:rFonts w:cs="Arial"/>
          <w:bCs/>
          <w:sz w:val="24"/>
          <w:szCs w:val="24"/>
        </w:rPr>
        <w:t>Text och bilder - klotter, lappar, över Internet eller sms.</w:t>
      </w:r>
    </w:p>
    <w:p w:rsidR="00C31B3B" w:rsidRPr="00142B70" w:rsidRDefault="00C31B3B" w:rsidP="00C31B3B">
      <w:pPr>
        <w:spacing w:line="240" w:lineRule="auto"/>
        <w:contextualSpacing/>
        <w:rPr>
          <w:rFonts w:cs="Arial"/>
          <w:bCs/>
          <w:sz w:val="24"/>
          <w:szCs w:val="24"/>
        </w:rPr>
      </w:pPr>
      <w:r w:rsidRPr="00142B70">
        <w:rPr>
          <w:rFonts w:cs="Arial"/>
          <w:bCs/>
          <w:sz w:val="24"/>
          <w:szCs w:val="24"/>
        </w:rPr>
        <w:t>Kränkande behandling är:</w:t>
      </w:r>
    </w:p>
    <w:p w:rsidR="00C31B3B" w:rsidRPr="00142B70" w:rsidRDefault="00C31B3B" w:rsidP="00C31B3B">
      <w:pPr>
        <w:pStyle w:val="Liststycke"/>
        <w:numPr>
          <w:ilvl w:val="0"/>
          <w:numId w:val="1"/>
        </w:numPr>
        <w:spacing w:line="240" w:lineRule="auto"/>
        <w:rPr>
          <w:rFonts w:cs="Arial"/>
          <w:bCs/>
          <w:sz w:val="24"/>
          <w:szCs w:val="24"/>
        </w:rPr>
      </w:pPr>
      <w:r w:rsidRPr="00142B70">
        <w:rPr>
          <w:rFonts w:cs="Arial"/>
          <w:bCs/>
          <w:sz w:val="24"/>
          <w:szCs w:val="24"/>
        </w:rPr>
        <w:t>Mobbning - sker vid upprepade tillfällen</w:t>
      </w:r>
    </w:p>
    <w:p w:rsidR="00C31B3B" w:rsidRPr="00142B70" w:rsidRDefault="00C31B3B" w:rsidP="00C31B3B">
      <w:pPr>
        <w:pStyle w:val="Liststycke"/>
        <w:numPr>
          <w:ilvl w:val="0"/>
          <w:numId w:val="1"/>
        </w:numPr>
        <w:spacing w:line="240" w:lineRule="auto"/>
        <w:rPr>
          <w:rFonts w:cs="Arial"/>
          <w:bCs/>
          <w:sz w:val="24"/>
          <w:szCs w:val="24"/>
        </w:rPr>
      </w:pPr>
      <w:r w:rsidRPr="00142B70">
        <w:rPr>
          <w:rFonts w:cs="Arial"/>
          <w:bCs/>
          <w:sz w:val="24"/>
          <w:szCs w:val="24"/>
        </w:rPr>
        <w:t>Diskriminering - negativ och därmed kränkande behandling av individer utifrån olika grunder såsom kön, religion eller funktionshinder</w:t>
      </w:r>
    </w:p>
    <w:p w:rsidR="00C31B3B" w:rsidRPr="00142B70" w:rsidRDefault="00C31B3B" w:rsidP="00C31B3B">
      <w:pPr>
        <w:pStyle w:val="Liststycke"/>
        <w:numPr>
          <w:ilvl w:val="0"/>
          <w:numId w:val="1"/>
        </w:numPr>
        <w:spacing w:line="240" w:lineRule="auto"/>
        <w:rPr>
          <w:rFonts w:cs="Arial"/>
          <w:bCs/>
          <w:sz w:val="24"/>
          <w:szCs w:val="24"/>
        </w:rPr>
      </w:pPr>
      <w:r w:rsidRPr="00142B70">
        <w:rPr>
          <w:rFonts w:cs="Arial"/>
          <w:bCs/>
          <w:sz w:val="24"/>
          <w:szCs w:val="24"/>
        </w:rPr>
        <w:t xml:space="preserve">Sexuella trakasserier - kränkningar på grund av kön eller som anspelar på sexualitet </w:t>
      </w:r>
    </w:p>
    <w:p w:rsidR="00C31B3B" w:rsidRPr="00142B70" w:rsidRDefault="00C31B3B" w:rsidP="00C31B3B">
      <w:pPr>
        <w:pStyle w:val="Liststycke"/>
        <w:numPr>
          <w:ilvl w:val="0"/>
          <w:numId w:val="1"/>
        </w:numPr>
        <w:spacing w:line="240" w:lineRule="auto"/>
        <w:rPr>
          <w:rFonts w:cs="Arial"/>
          <w:bCs/>
          <w:sz w:val="24"/>
          <w:szCs w:val="24"/>
        </w:rPr>
      </w:pPr>
      <w:r w:rsidRPr="00142B70">
        <w:rPr>
          <w:rFonts w:cs="Arial"/>
          <w:bCs/>
          <w:sz w:val="24"/>
          <w:szCs w:val="24"/>
        </w:rPr>
        <w:t xml:space="preserve">Rasism - föreställning om att den egna folkgruppens överlägsenhet utifrån uppfattningen om att det finns biologiska skillnader mellan folkgrupper </w:t>
      </w:r>
    </w:p>
    <w:p w:rsidR="00C31B3B" w:rsidRPr="00142B70" w:rsidRDefault="00C31B3B" w:rsidP="00C31B3B">
      <w:pPr>
        <w:pStyle w:val="Liststycke"/>
        <w:numPr>
          <w:ilvl w:val="0"/>
          <w:numId w:val="1"/>
        </w:numPr>
        <w:spacing w:line="240" w:lineRule="auto"/>
        <w:rPr>
          <w:rFonts w:cs="Arial"/>
          <w:bCs/>
          <w:sz w:val="24"/>
          <w:szCs w:val="24"/>
        </w:rPr>
      </w:pPr>
      <w:r w:rsidRPr="00142B70">
        <w:rPr>
          <w:rFonts w:cs="Arial"/>
          <w:bCs/>
          <w:sz w:val="24"/>
          <w:szCs w:val="24"/>
        </w:rPr>
        <w:t>Främlingsfientlighet - motvilja mot grupper som definieras genom fysiska, kulturella/etniska eller beteendemässiga drag</w:t>
      </w:r>
    </w:p>
    <w:p w:rsidR="00C31B3B" w:rsidRPr="00142B70" w:rsidRDefault="00C31B3B" w:rsidP="00C31B3B">
      <w:pPr>
        <w:pStyle w:val="Liststycke"/>
        <w:numPr>
          <w:ilvl w:val="0"/>
          <w:numId w:val="1"/>
        </w:numPr>
        <w:spacing w:line="240" w:lineRule="auto"/>
        <w:rPr>
          <w:rFonts w:cs="Arial"/>
          <w:bCs/>
          <w:sz w:val="24"/>
          <w:szCs w:val="24"/>
        </w:rPr>
      </w:pPr>
      <w:r w:rsidRPr="00142B70">
        <w:rPr>
          <w:rFonts w:cs="Arial"/>
          <w:bCs/>
          <w:sz w:val="24"/>
          <w:szCs w:val="24"/>
        </w:rPr>
        <w:t>Homofobi - motvilja mot eller förakt för homo- eller bisexuella personer</w:t>
      </w:r>
    </w:p>
    <w:p w:rsidR="00C31B3B" w:rsidRPr="00142B70" w:rsidRDefault="00C31B3B" w:rsidP="00C31B3B">
      <w:pPr>
        <w:spacing w:line="240" w:lineRule="auto"/>
        <w:contextualSpacing/>
        <w:rPr>
          <w:rFonts w:cs="Arial"/>
          <w:bCs/>
          <w:sz w:val="24"/>
          <w:szCs w:val="24"/>
        </w:rPr>
      </w:pPr>
    </w:p>
    <w:p w:rsidR="00C31B3B" w:rsidRPr="00C31B3B" w:rsidRDefault="00C31B3B" w:rsidP="00C31B3B">
      <w:pPr>
        <w:spacing w:line="240" w:lineRule="auto"/>
        <w:contextualSpacing/>
        <w:rPr>
          <w:rFonts w:cs="Arial"/>
          <w:b/>
          <w:bCs/>
          <w:sz w:val="24"/>
          <w:szCs w:val="24"/>
        </w:rPr>
      </w:pPr>
      <w:r w:rsidRPr="00FD49C9">
        <w:rPr>
          <w:rFonts w:cs="Arial"/>
          <w:b/>
          <w:bCs/>
          <w:sz w:val="24"/>
          <w:szCs w:val="24"/>
        </w:rPr>
        <w:t>Handlingsplan:</w:t>
      </w:r>
    </w:p>
    <w:p w:rsidR="00C31B3B" w:rsidRDefault="00C31B3B" w:rsidP="00C31B3B">
      <w:pPr>
        <w:pStyle w:val="Liststycke"/>
        <w:numPr>
          <w:ilvl w:val="0"/>
          <w:numId w:val="2"/>
        </w:numPr>
        <w:spacing w:line="240" w:lineRule="auto"/>
        <w:rPr>
          <w:rFonts w:cs="Arial"/>
          <w:bCs/>
          <w:sz w:val="24"/>
          <w:szCs w:val="24"/>
        </w:rPr>
      </w:pPr>
      <w:r w:rsidRPr="00C31B3B">
        <w:rPr>
          <w:rFonts w:cs="Arial"/>
          <w:bCs/>
          <w:sz w:val="24"/>
          <w:szCs w:val="24"/>
        </w:rPr>
        <w:t>Rektors ansvar är att säkerhetsställa att arbetet mot kränkande behandling är väl känt, förankra</w:t>
      </w:r>
      <w:r>
        <w:rPr>
          <w:rFonts w:cs="Arial"/>
          <w:bCs/>
          <w:sz w:val="24"/>
          <w:szCs w:val="24"/>
        </w:rPr>
        <w:t>t och kontinuerligt utvärderas.</w:t>
      </w:r>
    </w:p>
    <w:p w:rsidR="00C31B3B" w:rsidRPr="00C31B3B" w:rsidRDefault="00C31B3B" w:rsidP="00C31B3B">
      <w:pPr>
        <w:pStyle w:val="Liststycke"/>
        <w:numPr>
          <w:ilvl w:val="0"/>
          <w:numId w:val="2"/>
        </w:numPr>
        <w:spacing w:line="240" w:lineRule="auto"/>
        <w:rPr>
          <w:rFonts w:cs="Arial"/>
          <w:b/>
          <w:bCs/>
          <w:i/>
          <w:sz w:val="24"/>
          <w:szCs w:val="24"/>
        </w:rPr>
      </w:pPr>
      <w:r w:rsidRPr="00C31B3B">
        <w:rPr>
          <w:rFonts w:cs="Arial"/>
          <w:bCs/>
          <w:sz w:val="24"/>
          <w:szCs w:val="24"/>
        </w:rPr>
        <w:t xml:space="preserve">Misstänkt våld, mobbning och kränkande behandling </w:t>
      </w:r>
      <w:r>
        <w:rPr>
          <w:rFonts w:cs="Arial"/>
          <w:bCs/>
          <w:sz w:val="24"/>
          <w:szCs w:val="24"/>
        </w:rPr>
        <w:t xml:space="preserve">hanteras </w:t>
      </w:r>
      <w:r w:rsidRPr="00C31B3B">
        <w:rPr>
          <w:rFonts w:cs="Arial"/>
          <w:bCs/>
          <w:sz w:val="24"/>
          <w:szCs w:val="24"/>
        </w:rPr>
        <w:t>av kuratorer tillsammans med</w:t>
      </w:r>
      <w:r w:rsidR="005D5E15">
        <w:rPr>
          <w:rFonts w:cs="Arial"/>
          <w:bCs/>
          <w:sz w:val="24"/>
          <w:szCs w:val="24"/>
        </w:rPr>
        <w:t xml:space="preserve"> berörd</w:t>
      </w:r>
      <w:r w:rsidRPr="00C31B3B">
        <w:rPr>
          <w:rFonts w:cs="Arial"/>
          <w:bCs/>
          <w:sz w:val="24"/>
          <w:szCs w:val="24"/>
        </w:rPr>
        <w:t xml:space="preserve"> personal. </w:t>
      </w:r>
    </w:p>
    <w:p w:rsidR="00C31B3B" w:rsidRPr="00C31B3B" w:rsidRDefault="00C31B3B" w:rsidP="00C31B3B">
      <w:pPr>
        <w:spacing w:line="240" w:lineRule="auto"/>
        <w:contextualSpacing/>
        <w:rPr>
          <w:rFonts w:cs="Arial"/>
          <w:b/>
          <w:bCs/>
          <w:i/>
          <w:sz w:val="24"/>
          <w:szCs w:val="24"/>
        </w:rPr>
      </w:pPr>
      <w:r w:rsidRPr="00C31B3B">
        <w:rPr>
          <w:rFonts w:cs="Arial"/>
          <w:b/>
          <w:bCs/>
          <w:i/>
          <w:sz w:val="24"/>
          <w:szCs w:val="24"/>
        </w:rPr>
        <w:t xml:space="preserve">Om någon blir utsatt för våld, mobbning eller kränkande behandling:  </w:t>
      </w:r>
    </w:p>
    <w:p w:rsidR="00C31B3B" w:rsidRDefault="00C31B3B" w:rsidP="00C31B3B">
      <w:pPr>
        <w:spacing w:line="240" w:lineRule="auto"/>
        <w:contextualSpacing/>
        <w:rPr>
          <w:rFonts w:cs="Arial"/>
          <w:bCs/>
          <w:sz w:val="24"/>
          <w:szCs w:val="24"/>
        </w:rPr>
      </w:pPr>
    </w:p>
    <w:p w:rsidR="00C31B3B" w:rsidRPr="00142B70" w:rsidRDefault="00C31B3B" w:rsidP="00C31B3B">
      <w:pPr>
        <w:spacing w:line="240" w:lineRule="auto"/>
        <w:contextualSpacing/>
        <w:rPr>
          <w:rFonts w:cs="Arial"/>
          <w:bCs/>
          <w:sz w:val="24"/>
          <w:szCs w:val="24"/>
        </w:rPr>
      </w:pPr>
      <w:r w:rsidRPr="00142B70">
        <w:rPr>
          <w:rFonts w:cs="Arial"/>
          <w:bCs/>
          <w:sz w:val="24"/>
          <w:szCs w:val="24"/>
        </w:rPr>
        <w:t>Steg 1: Samtal med den utsatte. S</w:t>
      </w:r>
      <w:r>
        <w:rPr>
          <w:rFonts w:cs="Arial"/>
          <w:bCs/>
          <w:sz w:val="24"/>
          <w:szCs w:val="24"/>
        </w:rPr>
        <w:t xml:space="preserve">amtal med de/den som utsätter. </w:t>
      </w:r>
      <w:r w:rsidRPr="00142B70">
        <w:rPr>
          <w:rFonts w:cs="Arial"/>
          <w:bCs/>
          <w:sz w:val="24"/>
          <w:szCs w:val="24"/>
        </w:rPr>
        <w:t>Ett enkelt protokoll förs under utrednings- och behandlingsfasen. Bestäm tid för uppföljning vid första tillfället. Bestäm tills</w:t>
      </w:r>
      <w:r>
        <w:rPr>
          <w:rFonts w:cs="Arial"/>
          <w:bCs/>
          <w:sz w:val="24"/>
          <w:szCs w:val="24"/>
        </w:rPr>
        <w:t>ammans vad som behöver förändras.</w:t>
      </w:r>
      <w:r w:rsidRPr="00142B70">
        <w:rPr>
          <w:rFonts w:cs="Arial"/>
          <w:bCs/>
          <w:sz w:val="24"/>
          <w:szCs w:val="24"/>
        </w:rPr>
        <w:t xml:space="preserve"> </w:t>
      </w:r>
    </w:p>
    <w:p w:rsidR="00C31B3B" w:rsidRPr="00142B70" w:rsidRDefault="00C31B3B" w:rsidP="00C31B3B">
      <w:pPr>
        <w:spacing w:line="240" w:lineRule="auto"/>
        <w:contextualSpacing/>
        <w:rPr>
          <w:rFonts w:cs="Arial"/>
          <w:bCs/>
          <w:sz w:val="24"/>
          <w:szCs w:val="24"/>
        </w:rPr>
      </w:pPr>
      <w:r w:rsidRPr="00142B70">
        <w:rPr>
          <w:rFonts w:cs="Arial"/>
          <w:bCs/>
          <w:sz w:val="24"/>
          <w:szCs w:val="24"/>
        </w:rPr>
        <w:t>Steg 2: Uppföljning – vad har hänt? Förbättringar. Uppföljning sker i positiv anda. Om situationen är oförändrad – gå vidare till steg 3.</w:t>
      </w:r>
    </w:p>
    <w:p w:rsidR="00C31B3B" w:rsidRPr="00142B70" w:rsidRDefault="00C31B3B" w:rsidP="00C31B3B">
      <w:pPr>
        <w:spacing w:line="240" w:lineRule="auto"/>
        <w:contextualSpacing/>
        <w:rPr>
          <w:rFonts w:cs="Arial"/>
          <w:bCs/>
          <w:sz w:val="24"/>
          <w:szCs w:val="24"/>
        </w:rPr>
      </w:pPr>
      <w:r w:rsidRPr="00142B70">
        <w:rPr>
          <w:rFonts w:cs="Arial"/>
          <w:bCs/>
          <w:sz w:val="24"/>
          <w:szCs w:val="24"/>
        </w:rPr>
        <w:t>Steg 3: Samtal med de inblandade. Ställningstagande till avstängning av elev.</w:t>
      </w:r>
    </w:p>
    <w:p w:rsidR="00C31B3B" w:rsidRDefault="00C31B3B" w:rsidP="00C31B3B">
      <w:pPr>
        <w:spacing w:line="240" w:lineRule="auto"/>
        <w:contextualSpacing/>
        <w:rPr>
          <w:rFonts w:cs="Arial"/>
          <w:bCs/>
          <w:sz w:val="24"/>
          <w:szCs w:val="24"/>
        </w:rPr>
      </w:pPr>
      <w:r w:rsidRPr="00142B70">
        <w:rPr>
          <w:rFonts w:cs="Arial"/>
          <w:bCs/>
          <w:sz w:val="24"/>
          <w:szCs w:val="24"/>
        </w:rPr>
        <w:lastRenderedPageBreak/>
        <w:t>Ett genomgående tanke i vårt arbete är att samarbeta med alla inblandade och</w:t>
      </w:r>
      <w:r>
        <w:rPr>
          <w:rFonts w:cs="Arial"/>
          <w:bCs/>
          <w:sz w:val="24"/>
          <w:szCs w:val="24"/>
        </w:rPr>
        <w:t xml:space="preserve"> vår önskan är att göra deltagarna</w:t>
      </w:r>
      <w:r w:rsidRPr="00142B70">
        <w:rPr>
          <w:rFonts w:cs="Arial"/>
          <w:bCs/>
          <w:sz w:val="24"/>
          <w:szCs w:val="24"/>
        </w:rPr>
        <w:t xml:space="preserve"> medvetna om sitt eget handlande och hur det påverkar kamraternas sätt att vara mot dem.</w:t>
      </w:r>
    </w:p>
    <w:p w:rsidR="00C31B3B" w:rsidRDefault="00C31B3B" w:rsidP="00C31B3B">
      <w:pPr>
        <w:spacing w:line="240" w:lineRule="auto"/>
        <w:contextualSpacing/>
        <w:rPr>
          <w:rFonts w:cs="Arial"/>
          <w:bCs/>
          <w:sz w:val="24"/>
          <w:szCs w:val="24"/>
        </w:rPr>
      </w:pPr>
    </w:p>
    <w:p w:rsidR="002321AC" w:rsidRDefault="002321AC"/>
    <w:sectPr w:rsidR="002321A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70F" w:rsidRDefault="001F770F" w:rsidP="00000101">
      <w:pPr>
        <w:spacing w:after="0" w:line="240" w:lineRule="auto"/>
      </w:pPr>
      <w:r>
        <w:separator/>
      </w:r>
    </w:p>
  </w:endnote>
  <w:endnote w:type="continuationSeparator" w:id="0">
    <w:p w:rsidR="001F770F" w:rsidRDefault="001F770F" w:rsidP="00000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101" w:rsidRDefault="0000010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101" w:rsidRDefault="0000010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101" w:rsidRDefault="0000010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70F" w:rsidRDefault="001F770F" w:rsidP="00000101">
      <w:pPr>
        <w:spacing w:after="0" w:line="240" w:lineRule="auto"/>
      </w:pPr>
      <w:r>
        <w:separator/>
      </w:r>
    </w:p>
  </w:footnote>
  <w:footnote w:type="continuationSeparator" w:id="0">
    <w:p w:rsidR="001F770F" w:rsidRDefault="001F770F" w:rsidP="000001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101" w:rsidRDefault="0000010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101" w:rsidRDefault="00000101" w:rsidP="00000101">
    <w:pPr>
      <w:pStyle w:val="Sidhuvud"/>
      <w:tabs>
        <w:tab w:val="clear" w:pos="4536"/>
        <w:tab w:val="center" w:pos="6804"/>
      </w:tabs>
    </w:pPr>
    <w:r>
      <w:rPr>
        <w:noProof/>
        <w:lang w:eastAsia="sv-SE"/>
      </w:rPr>
      <w:drawing>
        <wp:inline distT="0" distB="0" distL="0" distR="0">
          <wp:extent cx="1244600" cy="7048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4600" cy="704850"/>
                  </a:xfrm>
                  <a:prstGeom prst="rect">
                    <a:avLst/>
                  </a:prstGeom>
                  <a:noFill/>
                  <a:ln>
                    <a:noFill/>
                  </a:ln>
                </pic:spPr>
              </pic:pic>
            </a:graphicData>
          </a:graphic>
        </wp:inline>
      </w:drawing>
    </w:r>
    <w:r>
      <w:tab/>
    </w:r>
    <w:r>
      <w:t>230320/ES</w:t>
    </w:r>
    <w:bookmarkStart w:id="0" w:name="_GoBack"/>
    <w:bookmarkEnd w:id="0"/>
  </w:p>
  <w:p w:rsidR="00000101" w:rsidRDefault="00000101">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101" w:rsidRDefault="0000010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730D0"/>
    <w:multiLevelType w:val="hybridMultilevel"/>
    <w:tmpl w:val="C8A4E3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295126F"/>
    <w:multiLevelType w:val="hybridMultilevel"/>
    <w:tmpl w:val="DBAAA4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B3B"/>
    <w:rsid w:val="00000101"/>
    <w:rsid w:val="001F770F"/>
    <w:rsid w:val="002321AC"/>
    <w:rsid w:val="005D5E15"/>
    <w:rsid w:val="00C31B3B"/>
    <w:rsid w:val="00CE33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163D5"/>
  <w15:chartTrackingRefBased/>
  <w15:docId w15:val="{E1BEC216-10CE-4142-8380-2C4892AEC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B3B"/>
    <w:pPr>
      <w:spacing w:after="200" w:line="276" w:lineRule="auto"/>
    </w:pPr>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31B3B"/>
    <w:pPr>
      <w:ind w:left="720"/>
      <w:contextualSpacing/>
    </w:pPr>
  </w:style>
  <w:style w:type="paragraph" w:styleId="Sidhuvud">
    <w:name w:val="header"/>
    <w:basedOn w:val="Normal"/>
    <w:link w:val="SidhuvudChar"/>
    <w:uiPriority w:val="99"/>
    <w:unhideWhenUsed/>
    <w:rsid w:val="0000010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00101"/>
    <w:rPr>
      <w:rFonts w:ascii="Calibri" w:eastAsia="Calibri" w:hAnsi="Calibri" w:cs="Times New Roman"/>
    </w:rPr>
  </w:style>
  <w:style w:type="paragraph" w:styleId="Sidfot">
    <w:name w:val="footer"/>
    <w:basedOn w:val="Normal"/>
    <w:link w:val="SidfotChar"/>
    <w:uiPriority w:val="99"/>
    <w:unhideWhenUsed/>
    <w:rsid w:val="0000010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0010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91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2212</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Flygare</dc:creator>
  <cp:keywords/>
  <dc:description/>
  <cp:lastModifiedBy>Daniel Blohm</cp:lastModifiedBy>
  <cp:revision>3</cp:revision>
  <dcterms:created xsi:type="dcterms:W3CDTF">2023-03-14T10:32:00Z</dcterms:created>
  <dcterms:modified xsi:type="dcterms:W3CDTF">2023-03-21T09:22:00Z</dcterms:modified>
</cp:coreProperties>
</file>